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4EA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得分及排序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1"/>
        <w:gridCol w:w="4341"/>
        <w:gridCol w:w="1338"/>
        <w:gridCol w:w="1338"/>
        <w:gridCol w:w="1338"/>
      </w:tblGrid>
      <w:tr w14:paraId="3737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6F2750F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3108610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</w:tcPr>
          <w:p w14:paraId="2AE95A59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202B6C9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ascii="宋体" w:hAnsi="宋体" w:cs="Tahoma"/>
                <w:bCs/>
                <w:color w:val="auto"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color w:val="auto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0E1E63E7">
            <w:pPr>
              <w:jc w:val="center"/>
              <w:rPr>
                <w:rFonts w:ascii="宋体" w:hAnsi="宋体" w:cs="Tahoma"/>
                <w:bCs/>
                <w:color w:val="auto"/>
                <w:sz w:val="24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</w:rPr>
              <w:t>综合得</w:t>
            </w:r>
            <w:r>
              <w:rPr>
                <w:rFonts w:ascii="宋体" w:hAnsi="宋体" w:cs="Tahoma"/>
                <w:bCs/>
                <w:color w:val="auto"/>
                <w:sz w:val="24"/>
              </w:rPr>
              <w:t>分</w:t>
            </w:r>
          </w:p>
        </w:tc>
      </w:tr>
      <w:tr w14:paraId="2BE1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0CF1CCB2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340" w:type="dxa"/>
            <w:shd w:val="clear" w:color="auto" w:fill="auto"/>
            <w:vAlign w:val="top"/>
          </w:tcPr>
          <w:p w14:paraId="6510AFBB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instrText xml:space="preserve"> HYPERLINK "http://172.16.20.127:7001/ZTBS/center/pb/gc/javascript:void(0)" \o "http://172.16.20.127:7001/ZTBS/center/pb/gc/javascript:void(0)" </w:instrText>
            </w: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Tahoma"/>
                <w:bCs/>
                <w:color w:val="000000"/>
                <w:sz w:val="24"/>
              </w:rPr>
              <w:t>天津北智电子商务有限公司</w:t>
            </w: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338" w:type="dxa"/>
            <w:vAlign w:val="top"/>
          </w:tcPr>
          <w:p w14:paraId="71CF49EA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t>540000</w:t>
            </w:r>
          </w:p>
        </w:tc>
        <w:tc>
          <w:tcPr>
            <w:tcW w:w="1338" w:type="dxa"/>
            <w:shd w:val="clear" w:color="auto" w:fill="auto"/>
            <w:vAlign w:val="top"/>
          </w:tcPr>
          <w:p w14:paraId="109BE286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t>432000</w:t>
            </w:r>
          </w:p>
        </w:tc>
        <w:tc>
          <w:tcPr>
            <w:tcW w:w="1338" w:type="dxa"/>
            <w:vAlign w:val="top"/>
          </w:tcPr>
          <w:p w14:paraId="60F1A695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t>100</w:t>
            </w:r>
          </w:p>
        </w:tc>
      </w:tr>
      <w:tr w14:paraId="5B20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69435EF1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340" w:type="dxa"/>
            <w:shd w:val="clear" w:color="auto" w:fill="auto"/>
            <w:vAlign w:val="top"/>
          </w:tcPr>
          <w:p w14:paraId="04BB4133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instrText xml:space="preserve"> HYPERLINK "http://172.16.20.127:7001/ZTBS/center/pb/gc/javascript:void(0)" \o "http://172.16.20.127:7001/ZTBS/center/pb/gc/javascript:void(0)" </w:instrText>
            </w: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Tahoma"/>
                <w:bCs/>
                <w:color w:val="000000"/>
                <w:sz w:val="24"/>
              </w:rPr>
              <w:t>天津西青区创美信息技术有限公司</w:t>
            </w: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338" w:type="dxa"/>
            <w:vAlign w:val="top"/>
          </w:tcPr>
          <w:p w14:paraId="6FCC2035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t>540000</w:t>
            </w:r>
          </w:p>
        </w:tc>
        <w:tc>
          <w:tcPr>
            <w:tcW w:w="1338" w:type="dxa"/>
            <w:shd w:val="clear" w:color="auto" w:fill="auto"/>
            <w:vAlign w:val="top"/>
          </w:tcPr>
          <w:p w14:paraId="3724B80E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t>540000</w:t>
            </w:r>
          </w:p>
        </w:tc>
        <w:tc>
          <w:tcPr>
            <w:tcW w:w="1338" w:type="dxa"/>
            <w:vAlign w:val="top"/>
          </w:tcPr>
          <w:p w14:paraId="53DF380A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t>78.5</w:t>
            </w:r>
          </w:p>
        </w:tc>
      </w:tr>
      <w:tr w14:paraId="507E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05247477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340" w:type="dxa"/>
            <w:shd w:val="clear" w:color="auto" w:fill="auto"/>
            <w:vAlign w:val="top"/>
          </w:tcPr>
          <w:p w14:paraId="4CAC3838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instrText xml:space="preserve"> HYPERLINK "http://172.16.20.127:7001/ZTBS/center/pb/gc/javascript:void(0)" \o "http://172.16.20.127:7001/ZTBS/center/pb/gc/javascript:void(0)" </w:instrText>
            </w: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Tahoma"/>
                <w:bCs/>
                <w:color w:val="000000"/>
                <w:sz w:val="24"/>
              </w:rPr>
              <w:t>天津平健科技服务有限公司</w:t>
            </w: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fldChar w:fldCharType="end"/>
            </w:r>
          </w:p>
        </w:tc>
        <w:tc>
          <w:tcPr>
            <w:tcW w:w="1338" w:type="dxa"/>
            <w:vAlign w:val="top"/>
          </w:tcPr>
          <w:p w14:paraId="302DC08A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t>540000</w:t>
            </w:r>
          </w:p>
        </w:tc>
        <w:tc>
          <w:tcPr>
            <w:tcW w:w="1338" w:type="dxa"/>
            <w:shd w:val="clear" w:color="auto" w:fill="auto"/>
            <w:vAlign w:val="top"/>
          </w:tcPr>
          <w:p w14:paraId="77D66EF0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t>432000</w:t>
            </w:r>
          </w:p>
        </w:tc>
        <w:tc>
          <w:tcPr>
            <w:tcW w:w="1338" w:type="dxa"/>
            <w:vAlign w:val="top"/>
          </w:tcPr>
          <w:p w14:paraId="4F1350C6">
            <w:pPr>
              <w:jc w:val="center"/>
              <w:rPr>
                <w:rFonts w:hint="eastAsia"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sz w:val="24"/>
                <w:lang w:val="en-US" w:eastAsia="zh-CN"/>
              </w:rPr>
              <w:t>77.1667</w:t>
            </w:r>
          </w:p>
        </w:tc>
      </w:tr>
    </w:tbl>
    <w:p w14:paraId="194F63AE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77E74"/>
    <w:rsid w:val="743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2025-06-05T08:06:00Z</dcterms:created>
  <dc:creator>未定义</dc:creator>
  <cp:lastModifiedBy>未定义</cp:lastModifiedBy>
  <dcterms:modified xsi:type="dcterms:W3CDTF">2025-06-05T08:07:00Z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1B1F41CCE7C8409F94CB77444053F706_11</vt:lpwstr>
  </property>
  <property fmtid="{D5CDD505-2E9C-101B-9397-08002B2CF9AE}" pid="4" name="KSOTemplateDocerSaveRecord">
    <vt:lpwstr>eyJoZGlkIjoiOWEzZjI4NWQ1M2FmNTUyZmE1Mjk3NzE0M2IzNzhkZDMifQ==</vt:lpwstr>
  </property>
</Properties>
</file>